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一、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>
            <wp:extent cx="405130" cy="483235"/>
            <wp:effectExtent l="0" t="0" r="0" b="0"/>
            <wp:docPr id="129" name="图片 129" descr="文本框: 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文本框: 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单项选择题</w:t>
      </w:r>
      <w:r w:rsidRPr="00FB6271">
        <w:rPr>
          <w:rFonts w:ascii="宋体" w:eastAsia="宋体" w:hAnsi="宋体" w:cs="宋体" w:hint="eastAsia"/>
          <w:kern w:val="0"/>
          <w:szCs w:val="21"/>
        </w:rPr>
        <w:t>（将正确答案填入答题卡，每小题3分，共45分）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FB6271" w:rsidRPr="00FB6271" w:rsidTr="00FB627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题号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FB6271" w:rsidRPr="00FB6271" w:rsidTr="00FB627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答案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271" w:rsidRPr="00FB6271" w:rsidTr="00FB627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题号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B6271" w:rsidRPr="00FB6271" w:rsidTr="00FB6271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spacing w:before="100" w:beforeAutospacing="1" w:after="100" w:afterAutospacing="1"/>
              <w:ind w:firstLine="4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B6271">
              <w:rPr>
                <w:rFonts w:ascii="宋体" w:eastAsia="宋体" w:hAnsi="宋体" w:cs="宋体"/>
                <w:kern w:val="0"/>
                <w:sz w:val="24"/>
                <w:szCs w:val="24"/>
              </w:rPr>
              <w:t>答案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B6271" w:rsidRPr="00FB6271" w:rsidRDefault="00FB6271" w:rsidP="00FB62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1、英国发动鸦片战争的根本目的是（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A、打开中国市场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B、维护鸦片贸易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C、抢夺中国商品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D、占领中国领土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2、当我们今天站在圆明园的遗址前，面对残破的遗址，你能说出当年火烧圆明园的凶手是谁吗？（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A、英法联军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  B、美英联军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C、美法联军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D、八国联军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3、在19世纪侵占中国领土最多的国家是（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A、英国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  B、美国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C、法国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D、俄国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4、帝国主义在中国设厂的特权最早被写入（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A、《南京条约》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B、《北京条约》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C、《马关条约》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D、《瑷珲条约》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5、使中国陷入半殖民地半封建社会深渊的条约是（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A、《南京条约》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B、《北京条约》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C、《马关条约》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D、《辛丑条约》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6、在《辛丑条约》中，最能反映清政府完全沦为帝国主义统治中国工具的是（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A、拆毁大沽炮台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B、严禁人民反帝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C、驻兵保护使馆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D、允许开设工厂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7、洋务运动的根本目的是（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A、推翻清朝统治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B、镇压太平天国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C、抵制外来侵略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D、维护清朝统治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lastRenderedPageBreak/>
        <w:t>8、近代史的“戊戌变法”发生在“戊戌”年，“戊戌”年是指（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A、1895年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B、1897年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C、1898年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D、1899年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9、中国近代史上的“百日维新”开始于（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A、《定国是诏》的颁布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B、政治团体强会学的建立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C、《万国公报》的创办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D、康有为再次上书请求变法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10、南京临时政府成立时，以中华民国纪元，据此，民国23年换算成公元纪年应是（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A、1935年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B、1934年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C、1932年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  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> D、1936年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11、第一个全国性的统一的资产阶级革命政党是（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A、兴中会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B、华兴会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C、同盟会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D、强学会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12、具有资产阶级共和国宪法性质的文件是（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A、《中华民国约法》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B、《中华民国宪法》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C、《钦定宪法大纲》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D、《中华民国临时约法》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13、辛亥革命的最大历史功绩是（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FB6271">
        <w:rPr>
          <w:rFonts w:ascii="宋体" w:eastAsia="宋体" w:hAnsi="宋体" w:cs="宋体" w:hint="eastAsia"/>
          <w:kern w:val="0"/>
          <w:szCs w:val="21"/>
        </w:rPr>
        <w:t>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A、空前的思想解放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B、打开了中国近代化的闸门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C、推翻了两千多年的封建君主专制统治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D、实现了真正的民主共和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14、五四运动的导火线是（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> 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A、山东沦为德国的势力范围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B、一战期间，日本出兵侵入中国山东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C、巴黎和会上中国外交的失败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D、北洋政府与日本签订《二十一条》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15、“自从有了中国共产党，中国革命面貌就焕然一新了”。这里的“新”主要表现在（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lastRenderedPageBreak/>
        <w:t>①以武装斗争为形式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②以马克思主义为指导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③</w:t>
      </w:r>
      <w:proofErr w:type="gramStart"/>
      <w:r w:rsidRPr="00FB6271">
        <w:rPr>
          <w:rFonts w:ascii="宋体" w:eastAsia="宋体" w:hAnsi="宋体" w:cs="宋体" w:hint="eastAsia"/>
          <w:kern w:val="0"/>
          <w:szCs w:val="21"/>
        </w:rPr>
        <w:t>以后帝反</w:t>
      </w:r>
      <w:proofErr w:type="gramEnd"/>
      <w:r w:rsidRPr="00FB6271">
        <w:rPr>
          <w:rFonts w:ascii="宋体" w:eastAsia="宋体" w:hAnsi="宋体" w:cs="宋体" w:hint="eastAsia"/>
          <w:kern w:val="0"/>
          <w:szCs w:val="21"/>
        </w:rPr>
        <w:t>封建为任务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④以实现共产主义为目标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A、①②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B、①③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C、②④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FB6271">
        <w:rPr>
          <w:rFonts w:ascii="宋体" w:eastAsia="宋体" w:hAnsi="宋体" w:cs="宋体" w:hint="eastAsia"/>
          <w:kern w:val="0"/>
          <w:szCs w:val="21"/>
        </w:rPr>
        <w:t>  D、①④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二、</w:t>
      </w: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填空题</w:t>
      </w:r>
      <w:r w:rsidRPr="00FB6271">
        <w:rPr>
          <w:rFonts w:ascii="宋体" w:eastAsia="宋体" w:hAnsi="宋体" w:cs="宋体" w:hint="eastAsia"/>
          <w:kern w:val="0"/>
          <w:szCs w:val="21"/>
        </w:rPr>
        <w:t>（每空1分，共15分）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16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、 </w:t>
      </w:r>
      <w:r w:rsidR="00A87D91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185237D" wp14:editId="5BAF3385">
            <wp:extent cx="750570" cy="17145"/>
            <wp:effectExtent l="0" t="0" r="0" b="1905"/>
            <wp:docPr id="1" name="图片 1" descr="http://shijuan.zww.cn/attachimg/tkczls/chuanjiaobanchu1110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shijuan.zww.cn/attachimg/tkczls/chuanjiaobanchu1110/image01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271">
        <w:rPr>
          <w:rFonts w:ascii="宋体" w:eastAsia="宋体" w:hAnsi="宋体" w:cs="宋体" w:hint="eastAsia"/>
          <w:kern w:val="0"/>
          <w:szCs w:val="21"/>
        </w:rPr>
        <w:t>年6月，林则徐下令将缴获的鸦片，在</w:t>
      </w:r>
      <w:r w:rsidR="00A87D91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185237D" wp14:editId="5BAF3385">
            <wp:extent cx="750570" cy="17145"/>
            <wp:effectExtent l="0" t="0" r="0" b="1905"/>
            <wp:docPr id="2" name="图片 2" descr="http://shijuan.zww.cn/attachimg/tkczls/chuanjiaobanchu1110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ttp://shijuan.zww.cn/attachimg/tkczls/chuanjiaobanchu1110/image01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6271">
        <w:rPr>
          <w:rFonts w:ascii="宋体" w:eastAsia="宋体" w:hAnsi="宋体" w:cs="宋体" w:hint="eastAsia"/>
          <w:kern w:val="0"/>
          <w:szCs w:val="21"/>
        </w:rPr>
        <w:t>海滩全部当众销毁。</w:t>
      </w:r>
    </w:p>
    <w:p w:rsidR="00FB6271" w:rsidRPr="00FB6271" w:rsidRDefault="00FB6271" w:rsidP="00A87D91">
      <w:pPr>
        <w:widowControl/>
        <w:shd w:val="clear" w:color="auto" w:fill="FFFFFF"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17、洋务运动前期，洋务派以“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 ”为口号，创办了一批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工业；后期又提出“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”的口号，开办一批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工业。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18、资产阶级维新思潮转变为爱国救亡政治运动的标志是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>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19、孙中山把同盟会的纲领阐发为“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”、“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”、“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”三大主义，合称为“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FB6271">
        <w:rPr>
          <w:rFonts w:ascii="宋体" w:eastAsia="宋体" w:hAnsi="宋体" w:cs="宋体" w:hint="eastAsia"/>
          <w:kern w:val="0"/>
          <w:szCs w:val="21"/>
        </w:rPr>
        <w:t xml:space="preserve"> ”，也是孙中山领导辛亥革命的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>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20、辛亥革命后，北洋军阀为了维护自己的统治，在思想领域里掀起了一股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    </w:t>
      </w:r>
      <w:r w:rsidRPr="00FB6271">
        <w:rPr>
          <w:rFonts w:ascii="宋体" w:eastAsia="宋体" w:hAnsi="宋体" w:cs="宋体" w:hint="eastAsia"/>
          <w:kern w:val="0"/>
          <w:szCs w:val="21"/>
        </w:rPr>
        <w:t>的逆流。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bookmarkStart w:id="0" w:name="_GoBack"/>
      <w:bookmarkEnd w:id="0"/>
      <w:r w:rsidRPr="00FB6271">
        <w:rPr>
          <w:rFonts w:ascii="宋体" w:eastAsia="宋体" w:hAnsi="宋体" w:cs="宋体" w:hint="eastAsia"/>
          <w:kern w:val="0"/>
          <w:szCs w:val="21"/>
        </w:rPr>
        <w:t>21、1915年9月，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>  在上海创办《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FB6271">
        <w:rPr>
          <w:rFonts w:ascii="宋体" w:eastAsia="宋体" w:hAnsi="宋体" w:cs="宋体" w:hint="eastAsia"/>
          <w:kern w:val="0"/>
          <w:szCs w:val="21"/>
        </w:rPr>
        <w:t>》，掀起了新文化运动。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三、</w:t>
      </w: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简答题</w:t>
      </w:r>
      <w:r w:rsidRPr="00FB6271">
        <w:rPr>
          <w:rFonts w:ascii="宋体" w:eastAsia="宋体" w:hAnsi="宋体" w:cs="宋体" w:hint="eastAsia"/>
          <w:kern w:val="0"/>
          <w:szCs w:val="21"/>
        </w:rPr>
        <w:t>（10分）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简要回答新文化运动前、后期的主要内容及新文化运动的主要代表人物。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四、</w:t>
      </w: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阅读材料，回答问题（</w:t>
      </w:r>
      <w:r w:rsidRPr="00FB6271">
        <w:rPr>
          <w:rFonts w:ascii="宋体" w:eastAsia="宋体" w:hAnsi="宋体" w:cs="宋体" w:hint="eastAsia"/>
          <w:kern w:val="0"/>
          <w:szCs w:val="21"/>
        </w:rPr>
        <w:t>10分）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材料</w:t>
      </w:r>
      <w:proofErr w:type="gramStart"/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一</w:t>
      </w:r>
      <w:proofErr w:type="gramEnd"/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Pr="00FB6271">
        <w:rPr>
          <w:rFonts w:ascii="宋体" w:eastAsia="宋体" w:hAnsi="宋体" w:cs="宋体" w:hint="eastAsia"/>
          <w:kern w:val="0"/>
          <w:szCs w:val="21"/>
        </w:rPr>
        <w:t> 1919年4月，英美法等国召开巴黎和会，中国作为第一次世界大战的战胜国参加了会议，中国代表在会上提出取消外国在中国的一切特权、废除“二十一条”等合理提案，却遭到和会的蛮横拒绝。会议决定将德国在山东所攫取的权益让与日本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材料二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>1919年5月4日，北京学生高呼“外争国权，内惩国贼”、“废除二十一条”、“拒绝在和约上签字”的口号，发表宣言，揭露帝国主义的强盗行为，举行游行示威，痛打卖国贼章宗祥，火烧曹宅……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材料三</w:t>
      </w:r>
      <w:r w:rsidR="00A87D91"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FB6271">
        <w:rPr>
          <w:rFonts w:ascii="宋体" w:eastAsia="宋体" w:hAnsi="宋体" w:cs="宋体" w:hint="eastAsia"/>
          <w:kern w:val="0"/>
          <w:szCs w:val="21"/>
        </w:rPr>
        <w:t>此次上海风潮始由学生罢课，</w:t>
      </w:r>
      <w:proofErr w:type="gramStart"/>
      <w:r w:rsidRPr="00FB6271">
        <w:rPr>
          <w:rFonts w:ascii="宋体" w:eastAsia="宋体" w:hAnsi="宋体" w:cs="宋体" w:hint="eastAsia"/>
          <w:kern w:val="0"/>
          <w:szCs w:val="21"/>
        </w:rPr>
        <w:t>继由商人</w:t>
      </w:r>
      <w:proofErr w:type="gramEnd"/>
      <w:r w:rsidRPr="00FB6271">
        <w:rPr>
          <w:rFonts w:ascii="宋体" w:eastAsia="宋体" w:hAnsi="宋体" w:cs="宋体" w:hint="eastAsia"/>
          <w:kern w:val="0"/>
          <w:szCs w:val="21"/>
        </w:rPr>
        <w:t>罢市，近且将有劳动工人同盟罢工……星星之火，可以燎原。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1、据材料回答，从6月初起，五四爱国运动出现了哪些新特点？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2、根据上述材料，思考应该怎样评价五四运动？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lastRenderedPageBreak/>
        <w:t>3、请你以五四运动时期一名爱国学生的身份拟写一幅标语（要求语言生动，富有号召力和感染力）。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五、</w:t>
      </w:r>
      <w:r w:rsidRPr="00FB6271">
        <w:rPr>
          <w:rFonts w:ascii="宋体" w:eastAsia="宋体" w:hAnsi="宋体" w:cs="宋体" w:hint="eastAsia"/>
          <w:b/>
          <w:bCs/>
          <w:kern w:val="0"/>
          <w:szCs w:val="21"/>
        </w:rPr>
        <w:t>问答题</w:t>
      </w:r>
      <w:r w:rsidRPr="00FB6271">
        <w:rPr>
          <w:rFonts w:ascii="宋体" w:eastAsia="宋体" w:hAnsi="宋体" w:cs="宋体" w:hint="eastAsia"/>
          <w:kern w:val="0"/>
          <w:szCs w:val="21"/>
        </w:rPr>
        <w:t>（20分）</w:t>
      </w:r>
    </w:p>
    <w:p w:rsidR="00FB6271" w:rsidRPr="00FB6271" w:rsidRDefault="00FB6271" w:rsidP="00FB6271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FB6271">
        <w:rPr>
          <w:rFonts w:ascii="宋体" w:eastAsia="宋体" w:hAnsi="宋体" w:cs="宋体" w:hint="eastAsia"/>
          <w:kern w:val="0"/>
          <w:szCs w:val="21"/>
        </w:rPr>
        <w:t>试述《南京条约》的主要内容及其影响。</w:t>
      </w:r>
    </w:p>
    <w:p w:rsidR="00FE3EC9" w:rsidRPr="00FB6271" w:rsidRDefault="00FE3EC9" w:rsidP="00FB6271"/>
    <w:sectPr w:rsidR="00FE3EC9" w:rsidRPr="00FB6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083C78"/>
    <w:rsid w:val="0014581E"/>
    <w:rsid w:val="002B126D"/>
    <w:rsid w:val="002B1EAA"/>
    <w:rsid w:val="00406C66"/>
    <w:rsid w:val="004151A1"/>
    <w:rsid w:val="00431D85"/>
    <w:rsid w:val="00464F33"/>
    <w:rsid w:val="004E459A"/>
    <w:rsid w:val="00502923"/>
    <w:rsid w:val="006F054B"/>
    <w:rsid w:val="007358CE"/>
    <w:rsid w:val="007C154F"/>
    <w:rsid w:val="007D4E01"/>
    <w:rsid w:val="0091787E"/>
    <w:rsid w:val="009A4201"/>
    <w:rsid w:val="009D373A"/>
    <w:rsid w:val="00A87D91"/>
    <w:rsid w:val="00B96AA1"/>
    <w:rsid w:val="00BA711B"/>
    <w:rsid w:val="00EE0D78"/>
    <w:rsid w:val="00F407B6"/>
    <w:rsid w:val="00F96806"/>
    <w:rsid w:val="00FB6271"/>
    <w:rsid w:val="00FC1981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5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3859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7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610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76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6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4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066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4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2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947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0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95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634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357</Words>
  <Characters>2040</Characters>
  <Application>Microsoft Office Word</Application>
  <DocSecurity>0</DocSecurity>
  <Lines>17</Lines>
  <Paragraphs>4</Paragraphs>
  <ScaleCrop>false</ScaleCrop>
  <Company>P R C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2020-03-30T03:24:00Z</dcterms:created>
  <dcterms:modified xsi:type="dcterms:W3CDTF">2020-03-30T05:30:00Z</dcterms:modified>
</cp:coreProperties>
</file>